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киім-кешек 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және аяқ киім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58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46"/>
        <w:gridCol w:w="2857"/>
        <w:gridCol w:w="2857"/>
      </w:tblGrid>
      <w:tr w:rsidR="008A0706" w:rsidRPr="008A0706" w:rsidTr="008A0706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:rsidR="008A0706" w:rsidRPr="008668A4" w:rsidRDefault="008A0706" w:rsidP="004901D3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 xml:space="preserve">тың </w:t>
            </w:r>
            <w:r w:rsidRPr="008668A4">
              <w:t>№</w:t>
            </w:r>
            <w:r w:rsidRPr="008668A4">
              <w:br/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668A4">
              <w:t>Тауарлардың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атауы</w:t>
            </w:r>
            <w:proofErr w:type="spellEnd"/>
          </w:p>
        </w:tc>
        <w:tc>
          <w:tcPr>
            <w:tcW w:w="2827" w:type="dxa"/>
            <w:vAlign w:val="center"/>
          </w:tcPr>
          <w:p w:rsidR="008A0706" w:rsidRPr="008668A4" w:rsidRDefault="008A0706" w:rsidP="004901D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орны</w:t>
            </w:r>
            <w:proofErr w:type="spellEnd"/>
            <w:r w:rsidRPr="008668A4">
              <w:br/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</w:t>
            </w:r>
            <w:proofErr w:type="gramStart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інген сомма</w:t>
            </w:r>
          </w:p>
        </w:tc>
      </w:tr>
      <w:tr w:rsidR="008A0706" w:rsidRPr="008668A4" w:rsidTr="008A070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Жайма</w:t>
            </w:r>
          </w:p>
        </w:tc>
        <w:tc>
          <w:tcPr>
            <w:tcW w:w="2827" w:type="dxa"/>
            <w:vAlign w:val="center"/>
          </w:tcPr>
          <w:p w:rsidR="008A0706" w:rsidRPr="008668A4" w:rsidRDefault="008A0706" w:rsidP="004901D3">
            <w:pPr>
              <w:pStyle w:val="a3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380 700-00</w:t>
            </w:r>
          </w:p>
        </w:tc>
      </w:tr>
      <w:tr w:rsidR="008A0706" w:rsidRPr="008668A4" w:rsidTr="008A070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Матрац</w:t>
            </w:r>
          </w:p>
        </w:tc>
        <w:tc>
          <w:tcPr>
            <w:tcW w:w="2827" w:type="dxa"/>
            <w:vAlign w:val="center"/>
          </w:tcPr>
          <w:p w:rsidR="008A0706" w:rsidRPr="008668A4" w:rsidRDefault="008A0706" w:rsidP="004901D3">
            <w:pPr>
              <w:pStyle w:val="a3"/>
              <w:spacing w:after="0" w:afterAutospacing="0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329 000-00</w:t>
            </w:r>
          </w:p>
        </w:tc>
      </w:tr>
      <w:tr w:rsidR="008A0706" w:rsidRPr="008668A4" w:rsidTr="008A070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Шұлықтар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 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253 800-00</w:t>
            </w:r>
          </w:p>
        </w:tc>
      </w:tr>
      <w:tr w:rsidR="008A0706" w:rsidRPr="008668A4" w:rsidTr="008A070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Гольфілер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93 600-00</w:t>
            </w:r>
          </w:p>
        </w:tc>
      </w:tr>
      <w:tr w:rsidR="008A0706" w:rsidRPr="008668A4" w:rsidTr="008A070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Гамаштар (термо киім)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150 400-00</w:t>
            </w:r>
          </w:p>
        </w:tc>
      </w:tr>
      <w:tr w:rsidR="008A0706" w:rsidRPr="008668A4" w:rsidTr="008A070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Ұйықтар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69 000-00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 xml:space="preserve">Ұйықтар 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404 800-00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Маусымдық етіктер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Лот №8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510 000-00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Қысқа шолақ етіктер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340 000-00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Бәтіңкелер, туфли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306 000-00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Қысқа шолақ бәтіңкелер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240 000-00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Сандали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588 000-00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Спорттық аяқ киім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423 000-00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Маусымдық курткалар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288 000-00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Ветровкалар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470 000-00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Спорттық костюм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492 000-00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Шалбарлар</w:t>
            </w:r>
            <w:r w:rsidRPr="008668A4">
              <w:rPr>
                <w:lang w:val="kk-KZ"/>
              </w:rPr>
              <w:t xml:space="preserve"> 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294 000-00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Джинсы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222 000-00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Джемпер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192 000-00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Көйлек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372 000-00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Халат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126 500-00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Сарафан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138 000-00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 матадан тігілген юбка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369 600-00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 матадан тігілген блузка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276 000-00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Күрте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184 000-00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Трико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300 800-00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27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Футболка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493 500-00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М/матасынан тігілген ұйқы киімі (жейде)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516 000-00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 матасынан тігілген ұйқы киімі (туника)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354 000-00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Майка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141 000-00</w:t>
            </w:r>
          </w:p>
        </w:tc>
      </w:tr>
      <w:tr w:rsidR="008A0706" w:rsidRPr="008668A4" w:rsidTr="008A070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A0706" w:rsidRPr="008668A4" w:rsidRDefault="008A0706" w:rsidP="00490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A0706" w:rsidRPr="008668A4" w:rsidRDefault="008A0706" w:rsidP="004901D3">
            <w:pPr>
              <w:pStyle w:val="a3"/>
              <w:rPr>
                <w:b/>
                <w:lang w:val="kk-KZ"/>
              </w:rPr>
            </w:pPr>
            <w:r w:rsidRPr="008668A4">
              <w:rPr>
                <w:b/>
                <w:lang w:val="kk-KZ"/>
              </w:rPr>
              <w:t>БАРЛЫҒЫ:</w:t>
            </w:r>
          </w:p>
        </w:tc>
        <w:tc>
          <w:tcPr>
            <w:tcW w:w="2827" w:type="dxa"/>
          </w:tcPr>
          <w:p w:rsidR="008A0706" w:rsidRPr="008668A4" w:rsidRDefault="008A0706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8A0706" w:rsidRPr="00AB34E1" w:rsidRDefault="008A0706" w:rsidP="00566A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b/>
                <w:sz w:val="24"/>
                <w:szCs w:val="24"/>
              </w:rPr>
              <w:t>9 317 700-00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2019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маусымына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 маусымына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маусымында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2617C"/>
    <w:rsid w:val="00235737"/>
    <w:rsid w:val="00246B0A"/>
    <w:rsid w:val="003005A5"/>
    <w:rsid w:val="003C08E0"/>
    <w:rsid w:val="003F19D1"/>
    <w:rsid w:val="004E5020"/>
    <w:rsid w:val="00520012"/>
    <w:rsid w:val="00561278"/>
    <w:rsid w:val="00566A3B"/>
    <w:rsid w:val="00662A0D"/>
    <w:rsid w:val="006B7852"/>
    <w:rsid w:val="00731FB2"/>
    <w:rsid w:val="00752AD6"/>
    <w:rsid w:val="00874E39"/>
    <w:rsid w:val="00891AB3"/>
    <w:rsid w:val="008A0706"/>
    <w:rsid w:val="008A6B0A"/>
    <w:rsid w:val="008B7F10"/>
    <w:rsid w:val="009D5F00"/>
    <w:rsid w:val="009E29C2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66C3A"/>
    <w:rsid w:val="00CA1A58"/>
    <w:rsid w:val="00CB06C2"/>
    <w:rsid w:val="00D71D3E"/>
    <w:rsid w:val="00D76C9F"/>
    <w:rsid w:val="00E8060F"/>
    <w:rsid w:val="00ED2B48"/>
    <w:rsid w:val="00F2220A"/>
    <w:rsid w:val="00F2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2017-05-05T03:56:00Z</cp:lastPrinted>
  <dcterms:created xsi:type="dcterms:W3CDTF">2017-01-06T10:25:00Z</dcterms:created>
  <dcterms:modified xsi:type="dcterms:W3CDTF">2019-05-31T11:20:00Z</dcterms:modified>
</cp:coreProperties>
</file>