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C0B1D" w:rsidTr="00D32C9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C0B1D" w:rsidRDefault="00EC0B1D" w:rsidP="00D32C9B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EC0B1D" w:rsidRDefault="00EC0B1D" w:rsidP="00D32C9B">
            <w:pPr>
              <w:pStyle w:val="a3"/>
              <w:jc w:val="center"/>
            </w:pPr>
            <w:r>
              <w:t>Приложение 6</w:t>
            </w:r>
            <w:r>
              <w:br/>
              <w:t>к Типовой конкурсной документации</w:t>
            </w:r>
            <w:r>
              <w:br/>
              <w:t>по выбору поставщика товаров и</w:t>
            </w:r>
            <w:r>
              <w:br/>
              <w:t>услуг организаций, осуществляющих</w:t>
            </w:r>
            <w:r>
              <w:br/>
              <w:t>функции по защите прав ребенка</w:t>
            </w:r>
          </w:p>
        </w:tc>
      </w:tr>
    </w:tbl>
    <w:p w:rsidR="00EC0B1D" w:rsidRDefault="00EC0B1D" w:rsidP="00EC0B1D">
      <w:pPr>
        <w:pStyle w:val="3"/>
      </w:pPr>
      <w:r>
        <w:t>Критерии выбора поставщика услуги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"/>
        <w:gridCol w:w="5260"/>
        <w:gridCol w:w="1286"/>
        <w:gridCol w:w="2424"/>
      </w:tblGrid>
      <w:tr w:rsidR="00EC0B1D" w:rsidTr="00D32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Критерии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При отсутствии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При наличии</w:t>
            </w:r>
            <w:r>
              <w:br/>
              <w:t> </w:t>
            </w:r>
          </w:p>
        </w:tc>
      </w:tr>
      <w:tr w:rsidR="00EC0B1D" w:rsidTr="00D32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1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 xml:space="preserve">Опыт работы потенциального поставщика на рынке услуги, являющейся предметом конкурса 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0 баллов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по 2 балла за каждый год, но не более 10 баллов</w:t>
            </w:r>
            <w:r>
              <w:br/>
              <w:t> </w:t>
            </w:r>
          </w:p>
        </w:tc>
      </w:tr>
      <w:tr w:rsidR="00EC0B1D" w:rsidTr="00D32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2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 xml:space="preserve">Наличие сертификата соответствия, удовлетворяющего систему экологического менеджмента применительно к услугам 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0 баллов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1 балл</w:t>
            </w:r>
            <w:r>
              <w:br/>
              <w:t> </w:t>
            </w:r>
          </w:p>
        </w:tc>
      </w:tr>
      <w:tr w:rsidR="00EC0B1D" w:rsidTr="00D32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3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 xml:space="preserve">Наличие сертификата системы менеджмента качества применительно к услугам 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0 баллов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1 балл</w:t>
            </w:r>
            <w:r>
              <w:br/>
              <w:t> </w:t>
            </w:r>
          </w:p>
        </w:tc>
      </w:tr>
      <w:tr w:rsidR="00EC0B1D" w:rsidTr="00D32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4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Наличие собственного производства либо необходимой техники для оказания услуг (не более 2 баллов)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0 баллов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2 балла</w:t>
            </w:r>
            <w:r>
              <w:br/>
              <w:t> </w:t>
            </w:r>
          </w:p>
        </w:tc>
      </w:tr>
      <w:tr w:rsidR="00EC0B1D" w:rsidTr="00D32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5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Наличие плана производственного контроля (не более 1 балла)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0 баллов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1 балл</w:t>
            </w:r>
            <w:r>
              <w:br/>
              <w:t> </w:t>
            </w:r>
          </w:p>
        </w:tc>
      </w:tr>
      <w:tr w:rsidR="00EC0B1D" w:rsidTr="00D32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6.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Наличие характеристики на поставщика услуги (не более 3 баллов)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0 баллов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за каждую характеристику 1 балл, но не более 3 баллов</w:t>
            </w:r>
            <w:r>
              <w:br/>
              <w:t> </w:t>
            </w:r>
          </w:p>
        </w:tc>
      </w:tr>
      <w:tr w:rsidR="00EC0B1D" w:rsidTr="00D32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7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t>столицы</w:t>
            </w:r>
            <w:proofErr w:type="gramEnd"/>
            <w:r>
              <w:t xml:space="preserve"> где проводится конкурс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0 баллов</w:t>
            </w:r>
            <w: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Default="00EC0B1D" w:rsidP="00D32C9B">
            <w:pPr>
              <w:pStyle w:val="a3"/>
            </w:pPr>
            <w:r>
              <w:t>3 балла</w:t>
            </w:r>
            <w:r>
              <w:br/>
              <w:t> </w:t>
            </w:r>
          </w:p>
        </w:tc>
      </w:tr>
    </w:tbl>
    <w:p w:rsidR="00752AD6" w:rsidRDefault="00EC0B1D" w:rsidP="00EC0B1D">
      <w:r>
        <w:t>      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  <w:r>
        <w:br/>
      </w:r>
    </w:p>
    <w:p w:rsidR="00EC0B1D" w:rsidRDefault="00EC0B1D" w:rsidP="00EC0B1D"/>
    <w:p w:rsidR="00EC0B1D" w:rsidRDefault="00EC0B1D" w:rsidP="00EC0B1D"/>
    <w:p w:rsidR="00EC0B1D" w:rsidRDefault="00EC0B1D" w:rsidP="00EC0B1D"/>
    <w:p w:rsidR="00EC0B1D" w:rsidRDefault="00EC0B1D" w:rsidP="00EC0B1D"/>
    <w:p w:rsidR="00EC0B1D" w:rsidRDefault="00EC0B1D" w:rsidP="00EC0B1D"/>
    <w:p w:rsidR="00EC0B1D" w:rsidRDefault="00EC0B1D" w:rsidP="00EC0B1D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C0B1D" w:rsidRPr="003462C6" w:rsidTr="00D32C9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C0B1D" w:rsidRPr="003462C6" w:rsidRDefault="00EC0B1D" w:rsidP="00D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қорғау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функцияларды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жүзеге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асыратын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ұйымдардың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тауарлары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қызметтерін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жеткізушіні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таңдау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үлгілік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конкурстық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</w:t>
            </w:r>
            <w:proofErr w:type="gram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жаттама</w:t>
            </w:r>
            <w:proofErr w:type="gram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ға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6-қосымша</w:t>
            </w:r>
          </w:p>
        </w:tc>
      </w:tr>
    </w:tbl>
    <w:p w:rsidR="00EC0B1D" w:rsidRPr="003462C6" w:rsidRDefault="00EC0B1D" w:rsidP="00EC0B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Көрсетілетін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қызмет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берушіні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таңдау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өлшемшарттары</w:t>
      </w:r>
      <w:proofErr w:type="spellEnd"/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"/>
        <w:gridCol w:w="5512"/>
        <w:gridCol w:w="1259"/>
        <w:gridCol w:w="2150"/>
      </w:tblGrid>
      <w:tr w:rsidR="00EC0B1D" w:rsidRPr="003462C6" w:rsidTr="00D32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Өлшемшарттар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Болмаған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жағдайда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Болған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жағдайда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C0B1D" w:rsidRPr="003462C6" w:rsidTr="00D32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мәні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болып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табылатын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көрсету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нарығындағы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әлеуетті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</w:t>
            </w:r>
            <w:proofErr w:type="gram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ұмыс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тәжірибесі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</w:t>
            </w:r>
            <w:proofErr w:type="gram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жылға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бірақ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аспауы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тиіс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C0B1D" w:rsidRPr="003462C6" w:rsidTr="00D32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Экологиялық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менеджмент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үйесін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қанағаттандыратын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қызметке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қолданылатын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сәйкестік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сертификатының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C0B1D" w:rsidRPr="003462C6" w:rsidTr="00D32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қызметке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қолданылатын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сапа </w:t>
            </w:r>
            <w:proofErr w:type="spellStart"/>
            <w:proofErr w:type="gram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үйесі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сертификатының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C0B1D" w:rsidRPr="003462C6" w:rsidTr="00D32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Жеке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</w:t>
            </w:r>
            <w:proofErr w:type="gram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ісінің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көрсетуге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қажетті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техниканың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кемінде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балл)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C0B1D" w:rsidRPr="003462C6" w:rsidTr="00D32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Өнді</w:t>
            </w:r>
            <w:proofErr w:type="gram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істік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бақылау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жоспарының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кемінде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балл)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C0B1D" w:rsidRPr="003462C6" w:rsidTr="00D32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жеткізушіге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сипаттамалардың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кемінде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балл)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 (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</w:t>
            </w:r>
            <w:proofErr w:type="gram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сипатта-маға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бірақ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балдан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артық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емес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EC0B1D" w:rsidRPr="003462C6" w:rsidTr="00D32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Әлеуетті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өнім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берушілердің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өткізілетін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тиі</w:t>
            </w:r>
            <w:proofErr w:type="gram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облыстардың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республикалық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маңызы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қаланың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астананың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аумағында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кәсіпкер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ретінде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тіркелуінің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C0B1D" w:rsidRPr="003462C6" w:rsidRDefault="00EC0B1D" w:rsidP="00D32C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</w:tbl>
    <w:p w:rsidR="00EC0B1D" w:rsidRPr="003462C6" w:rsidRDefault="00EC0B1D" w:rsidP="00EC0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Ескертпе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1-тармақ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жөнінде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тәжірибе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бұған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жасасқан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расталады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, 4 -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тармақ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жабдық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құжаттарды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ұсыну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EC0B1D" w:rsidRPr="00EC0B1D" w:rsidRDefault="00EC0B1D" w:rsidP="00EC0B1D">
      <w:bookmarkStart w:id="0" w:name="_GoBack"/>
      <w:bookmarkEnd w:id="0"/>
    </w:p>
    <w:sectPr w:rsidR="00EC0B1D" w:rsidRPr="00EC0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531"/>
    <w:rsid w:val="00520012"/>
    <w:rsid w:val="00684531"/>
    <w:rsid w:val="00752AD6"/>
    <w:rsid w:val="009E0D73"/>
    <w:rsid w:val="00EC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B1D"/>
  </w:style>
  <w:style w:type="paragraph" w:styleId="3">
    <w:name w:val="heading 3"/>
    <w:basedOn w:val="a"/>
    <w:link w:val="30"/>
    <w:uiPriority w:val="9"/>
    <w:qFormat/>
    <w:rsid w:val="009E0D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E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B1D"/>
  </w:style>
  <w:style w:type="paragraph" w:styleId="3">
    <w:name w:val="heading 3"/>
    <w:basedOn w:val="a"/>
    <w:link w:val="30"/>
    <w:uiPriority w:val="9"/>
    <w:qFormat/>
    <w:rsid w:val="009E0D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E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2017-02-06T11:30:00Z</dcterms:created>
  <dcterms:modified xsi:type="dcterms:W3CDTF">2017-02-06T11:32:00Z</dcterms:modified>
</cp:coreProperties>
</file>