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:rsidR="00731FB2" w:rsidRDefault="003005A5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 w:rsidRPr="00300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3005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    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Гигиеналық құралдарды (жөргектер)</w:t>
      </w:r>
      <w:r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894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1962"/>
        <w:gridCol w:w="2683"/>
        <w:gridCol w:w="2233"/>
        <w:gridCol w:w="1390"/>
        <w:gridCol w:w="50"/>
      </w:tblGrid>
      <w:tr w:rsidR="003005A5" w:rsidTr="00E268D6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:rsidR="00E268D6" w:rsidRDefault="00E268D6" w:rsidP="008E1ADA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Лот</w:t>
            </w:r>
          </w:p>
          <w:p w:rsidR="003005A5" w:rsidRDefault="00E268D6" w:rsidP="008E1ADA">
            <w:pPr>
              <w:pStyle w:val="a3"/>
              <w:spacing w:before="0" w:beforeAutospacing="0" w:after="0" w:afterAutospacing="0"/>
              <w:jc w:val="center"/>
            </w:pPr>
            <w:bookmarkStart w:id="4" w:name="_GoBack"/>
            <w:bookmarkEnd w:id="4"/>
            <w:r>
              <w:rPr>
                <w:lang w:val="kk-KZ"/>
              </w:rPr>
              <w:t>тың</w:t>
            </w:r>
            <w:r w:rsidR="003005A5">
              <w:t>№</w:t>
            </w:r>
            <w:r w:rsidR="003005A5">
              <w:br/>
            </w:r>
          </w:p>
        </w:tc>
        <w:tc>
          <w:tcPr>
            <w:tcW w:w="1932" w:type="dxa"/>
            <w:vAlign w:val="center"/>
          </w:tcPr>
          <w:p w:rsidR="003005A5" w:rsidRDefault="003005A5" w:rsidP="008E1ADA">
            <w:pPr>
              <w:pStyle w:val="a3"/>
              <w:spacing w:before="0" w:beforeAutospacing="0" w:after="0" w:afterAutospacing="0"/>
              <w:jc w:val="center"/>
            </w:pPr>
            <w:proofErr w:type="spellStart"/>
            <w:r>
              <w:t>Тапсырыс</w:t>
            </w:r>
            <w:proofErr w:type="spellEnd"/>
            <w:r>
              <w:t xml:space="preserve"> </w:t>
            </w:r>
            <w:proofErr w:type="spellStart"/>
            <w:r>
              <w:t>берушінің</w:t>
            </w:r>
            <w:proofErr w:type="spellEnd"/>
            <w:r>
              <w:t xml:space="preserve"> </w:t>
            </w:r>
            <w:proofErr w:type="spellStart"/>
            <w:r>
              <w:t>атауы</w:t>
            </w:r>
            <w:proofErr w:type="spellEnd"/>
            <w:r>
              <w:br/>
            </w:r>
          </w:p>
        </w:tc>
        <w:tc>
          <w:tcPr>
            <w:tcW w:w="2653" w:type="dxa"/>
            <w:vAlign w:val="center"/>
          </w:tcPr>
          <w:p w:rsidR="003005A5" w:rsidRPr="006865DF" w:rsidRDefault="003005A5" w:rsidP="008E1ADA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>
              <w:t>Тауарлардың</w:t>
            </w:r>
            <w:proofErr w:type="spellEnd"/>
            <w:r>
              <w:t xml:space="preserve"> (</w:t>
            </w:r>
            <w:proofErr w:type="spellStart"/>
            <w:r>
              <w:t>көрсетілетін</w:t>
            </w:r>
            <w:proofErr w:type="spellEnd"/>
            <w:r>
              <w:t xml:space="preserve"> </w:t>
            </w:r>
            <w:proofErr w:type="spellStart"/>
            <w:r>
              <w:t>қызметтердің</w:t>
            </w:r>
            <w:proofErr w:type="spellEnd"/>
            <w:r>
              <w:t xml:space="preserve">) </w:t>
            </w:r>
            <w:proofErr w:type="spellStart"/>
            <w:r>
              <w:t>атауы</w:t>
            </w:r>
            <w:proofErr w:type="spellEnd"/>
          </w:p>
        </w:tc>
        <w:tc>
          <w:tcPr>
            <w:tcW w:w="2203" w:type="dxa"/>
            <w:vAlign w:val="center"/>
          </w:tcPr>
          <w:p w:rsidR="003005A5" w:rsidRDefault="003005A5" w:rsidP="008E1ADA">
            <w:pPr>
              <w:pStyle w:val="a3"/>
              <w:spacing w:before="0" w:beforeAutospacing="0" w:after="0" w:afterAutospacing="0"/>
              <w:jc w:val="center"/>
            </w:pPr>
            <w:proofErr w:type="spellStart"/>
            <w:r>
              <w:t>Жеткізу</w:t>
            </w:r>
            <w:proofErr w:type="spellEnd"/>
            <w:r>
              <w:t xml:space="preserve"> </w:t>
            </w:r>
            <w:proofErr w:type="spellStart"/>
            <w:r>
              <w:t>орны</w:t>
            </w:r>
            <w:proofErr w:type="spellEnd"/>
            <w:r>
              <w:br/>
            </w:r>
          </w:p>
        </w:tc>
        <w:tc>
          <w:tcPr>
            <w:tcW w:w="1395" w:type="dxa"/>
            <w:gridSpan w:val="2"/>
            <w:vAlign w:val="center"/>
          </w:tcPr>
          <w:p w:rsidR="003005A5" w:rsidRDefault="003005A5" w:rsidP="008E1ADA">
            <w:pPr>
              <w:pStyle w:val="a3"/>
              <w:spacing w:before="0" w:beforeAutospacing="0" w:after="0" w:afterAutospacing="0"/>
              <w:jc w:val="center"/>
            </w:pPr>
            <w:proofErr w:type="spellStart"/>
            <w:r>
              <w:t>Аванстық</w:t>
            </w:r>
            <w:proofErr w:type="spellEnd"/>
            <w:r>
              <w:t xml:space="preserve"> </w:t>
            </w:r>
            <w:proofErr w:type="spellStart"/>
            <w:r>
              <w:t>тө</w:t>
            </w:r>
            <w:proofErr w:type="gramStart"/>
            <w:r>
              <w:t>лем</w:t>
            </w:r>
            <w:proofErr w:type="spellEnd"/>
            <w:r>
              <w:t xml:space="preserve"> </w:t>
            </w:r>
            <w:proofErr w:type="spellStart"/>
            <w:r>
              <w:t>м</w:t>
            </w:r>
            <w:proofErr w:type="gramEnd"/>
            <w:r>
              <w:t>өлшері</w:t>
            </w:r>
            <w:proofErr w:type="spellEnd"/>
            <w:r>
              <w:t>, %</w:t>
            </w:r>
            <w:r>
              <w:br/>
            </w:r>
          </w:p>
        </w:tc>
      </w:tr>
      <w:tr w:rsidR="003005A5" w:rsidRPr="00A37BE2" w:rsidTr="00E268D6">
        <w:trPr>
          <w:gridAfter w:val="1"/>
          <w:wAfter w:w="5" w:type="dxa"/>
          <w:tblCellSpacing w:w="15" w:type="dxa"/>
        </w:trPr>
        <w:tc>
          <w:tcPr>
            <w:tcW w:w="577" w:type="dxa"/>
            <w:vMerge w:val="restart"/>
            <w:vAlign w:val="center"/>
          </w:tcPr>
          <w:p w:rsidR="003005A5" w:rsidRDefault="003005A5" w:rsidP="008E1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1932" w:type="dxa"/>
            <w:vMerge w:val="restart"/>
            <w:vAlign w:val="center"/>
          </w:tcPr>
          <w:p w:rsidR="003005A5" w:rsidRDefault="003005A5" w:rsidP="008E1ADA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СҚО</w:t>
            </w:r>
            <w:r w:rsidRPr="00E51D4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әкімдігінің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СҚО</w:t>
            </w:r>
            <w:r w:rsidRPr="00E51D4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әкімдігінің жұмыспен қамтуды үйлестіру және әлеуметтік бағдарламалар басқармасының </w:t>
            </w:r>
            <w:r w:rsidRPr="00E51D48">
              <w:rPr>
                <w:rFonts w:ascii="Times New Roman" w:hAnsi="Times New Roman"/>
                <w:sz w:val="24"/>
                <w:szCs w:val="24"/>
                <w:lang w:val="kk-KZ"/>
              </w:rPr>
              <w:t>«Петропавл әлеуметтік қызмет көрсету балалар орталығы» коммуналдық мемлекеттік мекемесі</w:t>
            </w:r>
          </w:p>
        </w:tc>
        <w:tc>
          <w:tcPr>
            <w:tcW w:w="2653" w:type="dxa"/>
            <w:vAlign w:val="center"/>
          </w:tcPr>
          <w:p w:rsidR="003005A5" w:rsidRPr="00A37BE2" w:rsidRDefault="003005A5" w:rsidP="008E1ADA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Гигиеналық құралдар</w:t>
            </w:r>
            <w:r w:rsidRPr="00A37BE2">
              <w:rPr>
                <w:b/>
                <w:lang w:val="kk-KZ"/>
              </w:rPr>
              <w:t xml:space="preserve">, соның ішінде </w:t>
            </w:r>
          </w:p>
        </w:tc>
        <w:tc>
          <w:tcPr>
            <w:tcW w:w="2203" w:type="dxa"/>
            <w:vAlign w:val="center"/>
          </w:tcPr>
          <w:p w:rsidR="003005A5" w:rsidRPr="00A37BE2" w:rsidRDefault="003005A5" w:rsidP="008E1ADA">
            <w:pPr>
              <w:pStyle w:val="a3"/>
              <w:rPr>
                <w:b/>
                <w:lang w:val="kk-KZ"/>
              </w:rPr>
            </w:pPr>
          </w:p>
        </w:tc>
        <w:tc>
          <w:tcPr>
            <w:tcW w:w="1360" w:type="dxa"/>
            <w:vAlign w:val="center"/>
          </w:tcPr>
          <w:p w:rsidR="003005A5" w:rsidRPr="00A37BE2" w:rsidRDefault="003005A5" w:rsidP="008E1ADA">
            <w:pPr>
              <w:pStyle w:val="a3"/>
              <w:rPr>
                <w:b/>
                <w:lang w:val="kk-KZ"/>
              </w:rPr>
            </w:pPr>
          </w:p>
        </w:tc>
      </w:tr>
      <w:tr w:rsidR="003005A5" w:rsidRPr="00A15113" w:rsidTr="00E268D6">
        <w:trPr>
          <w:tblCellSpacing w:w="15" w:type="dxa"/>
        </w:trPr>
        <w:tc>
          <w:tcPr>
            <w:tcW w:w="577" w:type="dxa"/>
            <w:vMerge/>
            <w:vAlign w:val="center"/>
          </w:tcPr>
          <w:p w:rsidR="003005A5" w:rsidRPr="001344A4" w:rsidRDefault="003005A5" w:rsidP="008E1ADA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932" w:type="dxa"/>
            <w:vMerge/>
            <w:vAlign w:val="center"/>
          </w:tcPr>
          <w:p w:rsidR="003005A5" w:rsidRPr="00BE091C" w:rsidRDefault="003005A5" w:rsidP="008E1ADA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3" w:type="dxa"/>
            <w:vAlign w:val="center"/>
          </w:tcPr>
          <w:p w:rsidR="003005A5" w:rsidRPr="006B7852" w:rsidRDefault="003005A5" w:rsidP="008E1AD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785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арналған жөргектер</w:t>
            </w:r>
          </w:p>
        </w:tc>
        <w:tc>
          <w:tcPr>
            <w:tcW w:w="2203" w:type="dxa"/>
            <w:vAlign w:val="center"/>
          </w:tcPr>
          <w:p w:rsidR="003005A5" w:rsidRDefault="003005A5" w:rsidP="008E1ADA">
            <w:pPr>
              <w:pStyle w:val="a3"/>
              <w:jc w:val="center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1395" w:type="dxa"/>
            <w:gridSpan w:val="2"/>
            <w:vAlign w:val="center"/>
          </w:tcPr>
          <w:p w:rsidR="003005A5" w:rsidRPr="00A15113" w:rsidRDefault="003005A5" w:rsidP="008E1ADA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2 687 025-60</w:t>
            </w:r>
          </w:p>
        </w:tc>
      </w:tr>
      <w:tr w:rsidR="003005A5" w:rsidRPr="00A15113" w:rsidTr="00E268D6">
        <w:trPr>
          <w:trHeight w:val="1054"/>
          <w:tblCellSpacing w:w="15" w:type="dxa"/>
        </w:trPr>
        <w:tc>
          <w:tcPr>
            <w:tcW w:w="577" w:type="dxa"/>
            <w:vAlign w:val="center"/>
          </w:tcPr>
          <w:p w:rsidR="003005A5" w:rsidRPr="001344A4" w:rsidRDefault="003005A5" w:rsidP="008E1ADA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1932" w:type="dxa"/>
            <w:vMerge/>
            <w:vAlign w:val="center"/>
          </w:tcPr>
          <w:p w:rsidR="003005A5" w:rsidRDefault="003005A5" w:rsidP="008E1ADA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653" w:type="dxa"/>
            <w:vAlign w:val="center"/>
          </w:tcPr>
          <w:p w:rsidR="003005A5" w:rsidRPr="00873B7C" w:rsidRDefault="003005A5" w:rsidP="008E1AD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73B7C">
              <w:rPr>
                <w:rFonts w:ascii="Times New Roman" w:hAnsi="Times New Roman" w:cs="Times New Roman"/>
                <w:lang w:val="kk-KZ"/>
              </w:rPr>
              <w:t>Балаларға арналған жөргектер (15-30 кг)</w:t>
            </w:r>
          </w:p>
        </w:tc>
        <w:tc>
          <w:tcPr>
            <w:tcW w:w="2203" w:type="dxa"/>
            <w:vAlign w:val="center"/>
          </w:tcPr>
          <w:p w:rsidR="003005A5" w:rsidRDefault="003005A5" w:rsidP="008E1ADA">
            <w:pPr>
              <w:pStyle w:val="a3"/>
              <w:spacing w:after="0" w:afterAutospacing="0"/>
              <w:jc w:val="center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1395" w:type="dxa"/>
            <w:gridSpan w:val="2"/>
            <w:vAlign w:val="center"/>
          </w:tcPr>
          <w:p w:rsidR="003005A5" w:rsidRPr="00A15113" w:rsidRDefault="003005A5" w:rsidP="008E1ADA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768 600-00 </w:t>
            </w:r>
          </w:p>
        </w:tc>
      </w:tr>
      <w:tr w:rsidR="003005A5" w:rsidRPr="00A15113" w:rsidTr="00E268D6">
        <w:trPr>
          <w:trHeight w:val="1054"/>
          <w:tblCellSpacing w:w="15" w:type="dxa"/>
        </w:trPr>
        <w:tc>
          <w:tcPr>
            <w:tcW w:w="577" w:type="dxa"/>
            <w:vAlign w:val="center"/>
          </w:tcPr>
          <w:p w:rsidR="003005A5" w:rsidRPr="001344A4" w:rsidRDefault="003005A5" w:rsidP="008E1ADA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3.</w:t>
            </w:r>
          </w:p>
        </w:tc>
        <w:tc>
          <w:tcPr>
            <w:tcW w:w="1932" w:type="dxa"/>
            <w:vMerge/>
            <w:vAlign w:val="center"/>
          </w:tcPr>
          <w:p w:rsidR="003005A5" w:rsidRDefault="003005A5" w:rsidP="008E1ADA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653" w:type="dxa"/>
            <w:vAlign w:val="center"/>
          </w:tcPr>
          <w:p w:rsidR="003005A5" w:rsidRPr="00873B7C" w:rsidRDefault="003005A5" w:rsidP="008E1AD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73B7C">
              <w:rPr>
                <w:rFonts w:ascii="Times New Roman" w:hAnsi="Times New Roman" w:cs="Times New Roman"/>
                <w:lang w:val="kk-KZ"/>
              </w:rPr>
              <w:t>Балаларға арналған жөргектер (12-25 кг)</w:t>
            </w:r>
          </w:p>
        </w:tc>
        <w:tc>
          <w:tcPr>
            <w:tcW w:w="2203" w:type="dxa"/>
            <w:vAlign w:val="center"/>
          </w:tcPr>
          <w:p w:rsidR="003005A5" w:rsidRDefault="003005A5" w:rsidP="008E1ADA">
            <w:pPr>
              <w:pStyle w:val="a3"/>
              <w:jc w:val="center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1395" w:type="dxa"/>
            <w:gridSpan w:val="2"/>
            <w:vAlign w:val="center"/>
          </w:tcPr>
          <w:p w:rsidR="003005A5" w:rsidRPr="00A15113" w:rsidRDefault="003005A5" w:rsidP="008E1ADA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676 368-00</w:t>
            </w:r>
          </w:p>
        </w:tc>
      </w:tr>
      <w:tr w:rsidR="003005A5" w:rsidRPr="001B1943" w:rsidTr="00E268D6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3005A5" w:rsidRDefault="003005A5" w:rsidP="008E1ADA">
            <w:pPr>
              <w:spacing w:after="0"/>
              <w:rPr>
                <w:sz w:val="24"/>
                <w:szCs w:val="24"/>
                <w:lang w:val="kk-KZ"/>
              </w:rPr>
            </w:pPr>
          </w:p>
        </w:tc>
        <w:tc>
          <w:tcPr>
            <w:tcW w:w="1932" w:type="dxa"/>
            <w:vMerge/>
            <w:vAlign w:val="center"/>
          </w:tcPr>
          <w:p w:rsidR="003005A5" w:rsidRPr="002C045A" w:rsidRDefault="003005A5" w:rsidP="008E1ADA">
            <w:pPr>
              <w:spacing w:after="0"/>
              <w:rPr>
                <w:sz w:val="24"/>
                <w:szCs w:val="24"/>
                <w:lang w:val="kk-KZ"/>
              </w:rPr>
            </w:pPr>
          </w:p>
        </w:tc>
        <w:tc>
          <w:tcPr>
            <w:tcW w:w="2653" w:type="dxa"/>
            <w:vAlign w:val="center"/>
          </w:tcPr>
          <w:p w:rsidR="003005A5" w:rsidRPr="001B1943" w:rsidRDefault="003005A5" w:rsidP="008E1AD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B1943">
              <w:rPr>
                <w:b/>
                <w:sz w:val="24"/>
                <w:szCs w:val="24"/>
                <w:lang w:val="kk-KZ"/>
              </w:rPr>
              <w:t>№ 1 лот бойынша барлығы</w:t>
            </w:r>
          </w:p>
        </w:tc>
        <w:tc>
          <w:tcPr>
            <w:tcW w:w="2203" w:type="dxa"/>
            <w:vAlign w:val="center"/>
          </w:tcPr>
          <w:p w:rsidR="003005A5" w:rsidRPr="001B1943" w:rsidRDefault="003005A5" w:rsidP="008E1ADA">
            <w:pPr>
              <w:pStyle w:val="a3"/>
              <w:spacing w:after="0" w:afterAutospacing="0"/>
              <w:rPr>
                <w:b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005A5" w:rsidRPr="001B1943" w:rsidRDefault="003005A5" w:rsidP="008E1ADA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4 131 993</w:t>
            </w:r>
            <w:r w:rsidRPr="001B1943">
              <w:rPr>
                <w:b/>
                <w:lang w:val="kk-KZ"/>
              </w:rPr>
              <w:t>-</w:t>
            </w:r>
            <w:r>
              <w:rPr>
                <w:b/>
                <w:lang w:val="kk-KZ"/>
              </w:rPr>
              <w:t>6</w:t>
            </w:r>
            <w:r w:rsidRPr="001B1943">
              <w:rPr>
                <w:b/>
                <w:lang w:val="kk-KZ"/>
              </w:rPr>
              <w:t>0</w:t>
            </w:r>
          </w:p>
        </w:tc>
      </w:tr>
    </w:tbl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шарттың күшіне енген кезінен 15 күнтізбелік күн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2017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мамырына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9D5F00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5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5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2017 жылғы </w:t>
      </w:r>
      <w:r w:rsidR="00F2220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19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F2220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мамырына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2017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2220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22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F2220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мамырда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 сағат 00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ED2B48">
      <w:pgSz w:w="11906" w:h="16838"/>
      <w:pgMar w:top="284" w:right="851" w:bottom="62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66EE9"/>
    <w:rsid w:val="001C2C46"/>
    <w:rsid w:val="001E2499"/>
    <w:rsid w:val="00246B0A"/>
    <w:rsid w:val="003005A5"/>
    <w:rsid w:val="003C08E0"/>
    <w:rsid w:val="004E5020"/>
    <w:rsid w:val="00520012"/>
    <w:rsid w:val="00662A0D"/>
    <w:rsid w:val="006B7852"/>
    <w:rsid w:val="00731FB2"/>
    <w:rsid w:val="00752AD6"/>
    <w:rsid w:val="008B7F10"/>
    <w:rsid w:val="009D5F00"/>
    <w:rsid w:val="00A0301F"/>
    <w:rsid w:val="00A1529F"/>
    <w:rsid w:val="00A85360"/>
    <w:rsid w:val="00A9094B"/>
    <w:rsid w:val="00B0203E"/>
    <w:rsid w:val="00B4036B"/>
    <w:rsid w:val="00B660C2"/>
    <w:rsid w:val="00BB057F"/>
    <w:rsid w:val="00BC0492"/>
    <w:rsid w:val="00C366A7"/>
    <w:rsid w:val="00C66C3A"/>
    <w:rsid w:val="00CB06C2"/>
    <w:rsid w:val="00D71D3E"/>
    <w:rsid w:val="00D76C9F"/>
    <w:rsid w:val="00E268D6"/>
    <w:rsid w:val="00E8060F"/>
    <w:rsid w:val="00ED2B48"/>
    <w:rsid w:val="00F2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2017-01-12T05:12:00Z</cp:lastPrinted>
  <dcterms:created xsi:type="dcterms:W3CDTF">2017-01-06T10:25:00Z</dcterms:created>
  <dcterms:modified xsi:type="dcterms:W3CDTF">2017-05-05T06:25:00Z</dcterms:modified>
</cp:coreProperties>
</file>